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BE" w:rsidRDefault="008170BE">
      <w:pPr>
        <w:rPr>
          <w:b/>
        </w:rPr>
      </w:pPr>
      <w:r>
        <w:rPr>
          <w:b/>
        </w:rPr>
        <w:t>Education Scrutiny Committee</w:t>
      </w:r>
    </w:p>
    <w:p w:rsidR="003E6A45" w:rsidRDefault="003E6A45">
      <w:r>
        <w:t xml:space="preserve">Meeting to be held on </w:t>
      </w:r>
      <w:r w:rsidR="008170BE">
        <w:t>12 March 2013</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8170BE" w:rsidRPr="006A085E" w:rsidRDefault="008170BE">
            <w:r>
              <w:t>All</w:t>
            </w:r>
          </w:p>
        </w:tc>
      </w:tr>
    </w:tbl>
    <w:p w:rsidR="003E6A45" w:rsidRDefault="003E6A45">
      <w:pPr>
        <w:rPr>
          <w:u w:val="single"/>
        </w:rPr>
      </w:pPr>
    </w:p>
    <w:p w:rsidR="00A55139" w:rsidRDefault="00A55139" w:rsidP="00A55139">
      <w:pPr>
        <w:ind w:left="709" w:hanging="709"/>
        <w:rPr>
          <w:rFonts w:cs="Arial"/>
          <w:b/>
        </w:rPr>
      </w:pPr>
      <w:r>
        <w:rPr>
          <w:b/>
        </w:rPr>
        <w:t xml:space="preserve">Elective Home Education - </w:t>
      </w:r>
      <w:r w:rsidRPr="00A55139">
        <w:rPr>
          <w:rFonts w:cs="Arial"/>
          <w:b/>
        </w:rPr>
        <w:t>the operation of the r</w:t>
      </w:r>
      <w:r>
        <w:rPr>
          <w:rFonts w:cs="Arial"/>
          <w:b/>
        </w:rPr>
        <w:t>evised EHE policies since their</w:t>
      </w:r>
    </w:p>
    <w:p w:rsidR="00A55139" w:rsidRPr="00A55139" w:rsidRDefault="00A55139" w:rsidP="00A55139">
      <w:pPr>
        <w:ind w:left="709" w:hanging="709"/>
        <w:rPr>
          <w:rFonts w:cs="Arial"/>
          <w:b/>
        </w:rPr>
      </w:pPr>
      <w:r>
        <w:rPr>
          <w:rFonts w:cs="Arial"/>
          <w:b/>
        </w:rPr>
        <w:t>i</w:t>
      </w:r>
      <w:r w:rsidRPr="00A55139">
        <w:rPr>
          <w:rFonts w:cs="Arial"/>
          <w:b/>
        </w:rPr>
        <w:t>ntroduction</w:t>
      </w:r>
      <w:r>
        <w:rPr>
          <w:rFonts w:cs="Arial"/>
          <w:b/>
        </w:rPr>
        <w:t xml:space="preserve"> in April 201</w:t>
      </w:r>
      <w:r w:rsidR="0037285B">
        <w:rPr>
          <w:rFonts w:cs="Arial"/>
          <w:b/>
        </w:rPr>
        <w:t>2</w:t>
      </w:r>
    </w:p>
    <w:p w:rsidR="003E6A45" w:rsidRDefault="003E6A45">
      <w:pPr>
        <w:ind w:left="709" w:hanging="709"/>
        <w:rPr>
          <w:b/>
        </w:rPr>
      </w:pPr>
    </w:p>
    <w:p w:rsidR="008340BA" w:rsidRDefault="003E6A45">
      <w:r>
        <w:t>Contact for further information:</w:t>
      </w:r>
      <w:r w:rsidR="006A085E">
        <w:t xml:space="preserve"> </w:t>
      </w:r>
      <w:r w:rsidR="008170BE">
        <w:t xml:space="preserve">Mike Snelson, </w:t>
      </w:r>
      <w:r w:rsidR="008340BA">
        <w:t>Directorate for Children and Young People</w:t>
      </w:r>
      <w:r w:rsidR="006A085E">
        <w:t xml:space="preserve">, 01772 532439, </w:t>
      </w:r>
      <w:hyperlink r:id="rId7" w:history="1">
        <w:r w:rsidR="008340BA" w:rsidRPr="0080387C">
          <w:rPr>
            <w:rStyle w:val="Hyperlink"/>
          </w:rPr>
          <w:t>mike.snelson@lancashire.gov.uk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A55139" w:rsidRDefault="00A55139" w:rsidP="00A55139"/>
          <w:p w:rsidR="00D664CF" w:rsidRDefault="00A55139" w:rsidP="00D664CF">
            <w:pPr>
              <w:rPr>
                <w:rFonts w:cs="Arial"/>
                <w:u w:val="single"/>
              </w:rPr>
            </w:pPr>
            <w:r>
              <w:t>A review of the local authority's Elective Home Education (EHE) procedures was undertaken in the autumn term of 2011.  The review was undertaken in order to address concerns identified by officers and by the home educating community in respect of the procedures and processes previously in place.</w:t>
            </w:r>
            <w:r w:rsidR="00D664CF">
              <w:t xml:space="preserve">  The review also took into account the recommendations from the 2009 </w:t>
            </w:r>
            <w:r w:rsidR="00D664CF">
              <w:rPr>
                <w:rFonts w:cs="Arial"/>
              </w:rPr>
              <w:t xml:space="preserve">Overview and Scrutiny </w:t>
            </w:r>
            <w:r w:rsidR="00D664CF" w:rsidRPr="00D664CF">
              <w:rPr>
                <w:rFonts w:cs="Arial"/>
              </w:rPr>
              <w:t>EHE Task Group</w:t>
            </w:r>
            <w:r w:rsidR="00D664CF">
              <w:rPr>
                <w:rFonts w:cs="Arial"/>
              </w:rPr>
              <w:t>.</w:t>
            </w:r>
            <w:r w:rsidR="00D664CF" w:rsidRPr="00D664CF">
              <w:rPr>
                <w:rFonts w:cs="Arial"/>
              </w:rPr>
              <w:t xml:space="preserve"> </w:t>
            </w:r>
          </w:p>
          <w:p w:rsidR="00A55139" w:rsidRDefault="00A55139" w:rsidP="00A55139">
            <w:pPr>
              <w:jc w:val="both"/>
            </w:pPr>
            <w:r>
              <w:t xml:space="preserve"> </w:t>
            </w:r>
          </w:p>
          <w:p w:rsidR="00A55139" w:rsidRDefault="001D0AED" w:rsidP="00A55139">
            <w:r>
              <w:t>Following consultation with home educating families</w:t>
            </w:r>
            <w:r w:rsidR="00091810">
              <w:t>,</w:t>
            </w:r>
            <w:r>
              <w:t xml:space="preserve"> the procedures were revised and the new d</w:t>
            </w:r>
            <w:r w:rsidR="00362164">
              <w:t xml:space="preserve">ocumentation was </w:t>
            </w:r>
            <w:r w:rsidR="00D337E7">
              <w:t xml:space="preserve">approved </w:t>
            </w:r>
            <w:r w:rsidR="00362164">
              <w:t xml:space="preserve">by the </w:t>
            </w:r>
            <w:r w:rsidR="00362164" w:rsidRPr="00D337E7">
              <w:t>Cabinet M</w:t>
            </w:r>
            <w:r w:rsidRPr="00D337E7">
              <w:t>ember</w:t>
            </w:r>
            <w:r>
              <w:t xml:space="preserve"> in March 2012.  </w:t>
            </w:r>
          </w:p>
          <w:p w:rsidR="00FB3B84" w:rsidRDefault="00FB3B84" w:rsidP="00A55139"/>
          <w:p w:rsidR="00FB3B84" w:rsidRDefault="00FB3B84" w:rsidP="00A55139">
            <w:r>
              <w:t>Documentation used by EHE officers to contact parents and to collect and record information was revised following the implementation of the new procedures.  This was done to reflect the changes and to be more 'customer friendly.'</w:t>
            </w:r>
            <w:r w:rsidR="005967C6">
              <w:t xml:space="preserve">  A new website was designed and is available via 'your Lancashire' – Educating Your Child At Home.  The site contains a range of informat</w:t>
            </w:r>
            <w:r w:rsidR="006A085E">
              <w:t>ion for home educating families and can be found at the following address:</w:t>
            </w:r>
          </w:p>
          <w:p w:rsidR="006A085E" w:rsidRDefault="0000180A" w:rsidP="00A55139">
            <w:hyperlink r:id="rId8" w:history="1">
              <w:r w:rsidR="006A085E" w:rsidRPr="008865E0">
                <w:rPr>
                  <w:rStyle w:val="Hyperlink"/>
                </w:rPr>
                <w:t>http://www3.lancashire.gov.uk/corporate/atoz/a_to_z/service.asp?u_id=388&amp;tab=1</w:t>
              </w:r>
            </w:hyperlink>
          </w:p>
          <w:p w:rsidR="00FB3B84" w:rsidRDefault="00FB3B84" w:rsidP="00A55139"/>
          <w:p w:rsidR="00FB3B84" w:rsidRDefault="00FB3B84" w:rsidP="00A55139">
            <w:r>
              <w:t>The work of the team has become more supportive towards home educ</w:t>
            </w:r>
            <w:r w:rsidR="00091810">
              <w:t>ating families who wish support.  This contrasts with the more monitoring role</w:t>
            </w:r>
            <w:r w:rsidR="00840BA8">
              <w:t>,</w:t>
            </w:r>
            <w:r w:rsidR="00091810">
              <w:t xml:space="preserve"> </w:t>
            </w:r>
            <w:r>
              <w:t xml:space="preserve">which had been the case in the past.  Officers will </w:t>
            </w:r>
            <w:r w:rsidR="00362164" w:rsidRPr="00D337E7">
              <w:t>continue to</w:t>
            </w:r>
            <w:r w:rsidR="00362164">
              <w:t xml:space="preserve"> </w:t>
            </w:r>
            <w:r>
              <w:t>intervene with families if there is reason to believe that a child is not receiving a suitable education.</w:t>
            </w:r>
          </w:p>
          <w:p w:rsidR="00FB3B84" w:rsidRDefault="00FB3B84" w:rsidP="00A55139"/>
          <w:p w:rsidR="00A55139" w:rsidRDefault="00A55139" w:rsidP="00A55139">
            <w:pPr>
              <w:pStyle w:val="Heading5"/>
              <w:rPr>
                <w:rFonts w:ascii="Arial" w:hAnsi="Arial"/>
                <w:b w:val="0"/>
                <w:u w:val="none"/>
              </w:rPr>
            </w:pPr>
            <w:r>
              <w:rPr>
                <w:rFonts w:ascii="Arial" w:hAnsi="Arial"/>
                <w:u w:val="none"/>
              </w:rPr>
              <w:t>Recommendation</w:t>
            </w:r>
          </w:p>
          <w:p w:rsidR="00A55139" w:rsidRDefault="00A55139" w:rsidP="00A55139"/>
          <w:p w:rsidR="00A55139" w:rsidRDefault="00A55139" w:rsidP="00A55139">
            <w:r>
              <w:t>The Education Scrutiny Committee is asked to:</w:t>
            </w:r>
          </w:p>
          <w:p w:rsidR="00E53724" w:rsidRDefault="00E53724" w:rsidP="00A55139"/>
          <w:p w:rsidR="00A55139" w:rsidRDefault="00091810" w:rsidP="00A55139">
            <w:pPr>
              <w:numPr>
                <w:ilvl w:val="0"/>
                <w:numId w:val="1"/>
              </w:numPr>
            </w:pPr>
            <w:r>
              <w:t xml:space="preserve">note </w:t>
            </w:r>
            <w:r w:rsidR="004E5593">
              <w:t xml:space="preserve">how the </w:t>
            </w:r>
            <w:r w:rsidR="00A55139">
              <w:t xml:space="preserve">arrangements for supporting families who home educate </w:t>
            </w:r>
            <w:r w:rsidR="004E5593">
              <w:t>have progressed over the past twelve months</w:t>
            </w:r>
            <w:r w:rsidR="00362164">
              <w:t>.</w:t>
            </w:r>
          </w:p>
          <w:p w:rsidR="003E6A45" w:rsidRDefault="003E6A45" w:rsidP="00A55139"/>
        </w:tc>
      </w:tr>
    </w:tbl>
    <w:p w:rsidR="003E6A45" w:rsidRDefault="003E6A45">
      <w:pPr>
        <w:pStyle w:val="Header"/>
      </w:pPr>
    </w:p>
    <w:p w:rsidR="004E5593" w:rsidRDefault="004E5593" w:rsidP="00772BBA">
      <w:pPr>
        <w:rPr>
          <w:b/>
        </w:rPr>
      </w:pPr>
    </w:p>
    <w:p w:rsidR="004E5593" w:rsidRDefault="004E5593" w:rsidP="00772BBA">
      <w:pPr>
        <w:rPr>
          <w:b/>
        </w:rPr>
      </w:pPr>
    </w:p>
    <w:p w:rsidR="00144B0D" w:rsidRDefault="00144B0D" w:rsidP="00772BBA">
      <w:pPr>
        <w:rPr>
          <w:b/>
        </w:rPr>
      </w:pPr>
    </w:p>
    <w:p w:rsidR="00772BBA" w:rsidRDefault="00772BBA" w:rsidP="00772BBA">
      <w:pPr>
        <w:rPr>
          <w:b/>
        </w:rPr>
      </w:pPr>
      <w:r>
        <w:rPr>
          <w:b/>
        </w:rPr>
        <w:lastRenderedPageBreak/>
        <w:t xml:space="preserve">Background and Advice </w:t>
      </w:r>
    </w:p>
    <w:p w:rsidR="00622B6F" w:rsidRDefault="00622B6F" w:rsidP="00772BBA"/>
    <w:p w:rsidR="006A085E" w:rsidRDefault="00622B6F" w:rsidP="0029772C">
      <w:pPr>
        <w:jc w:val="both"/>
      </w:pPr>
      <w:r>
        <w:t>In December</w:t>
      </w:r>
      <w:r w:rsidR="00362164">
        <w:t xml:space="preserve"> </w:t>
      </w:r>
      <w:r w:rsidR="00D337E7">
        <w:t>2012</w:t>
      </w:r>
      <w:r>
        <w:t xml:space="preserve"> the House of Commons Education Committee produced a repor</w:t>
      </w:r>
      <w:r w:rsidR="006A085E">
        <w:t>t – 'Support for Home Education</w:t>
      </w:r>
      <w:r>
        <w:t xml:space="preserve">' </w:t>
      </w:r>
      <w:r w:rsidR="006A085E">
        <w:t>which can be found at the following address:</w:t>
      </w:r>
      <w:r>
        <w:t xml:space="preserve"> </w:t>
      </w:r>
      <w:hyperlink r:id="rId9" w:history="1">
        <w:r w:rsidR="006A085E" w:rsidRPr="008865E0">
          <w:rPr>
            <w:rStyle w:val="Hyperlink"/>
          </w:rPr>
          <w:t>www.publications.parliament.uk/pa/cm201213/cmselect/cmeduc/559/55902.htm</w:t>
        </w:r>
      </w:hyperlink>
    </w:p>
    <w:p w:rsidR="00622B6F" w:rsidRDefault="00622B6F" w:rsidP="0029772C">
      <w:pPr>
        <w:jc w:val="both"/>
      </w:pPr>
      <w:r>
        <w:t>It stated that:</w:t>
      </w:r>
    </w:p>
    <w:p w:rsidR="00622B6F" w:rsidRDefault="00622B6F" w:rsidP="0029772C">
      <w:pPr>
        <w:jc w:val="both"/>
      </w:pPr>
    </w:p>
    <w:p w:rsidR="00622B6F" w:rsidRPr="00622B6F" w:rsidRDefault="00622B6F" w:rsidP="0029772C">
      <w:pPr>
        <w:autoSpaceDE w:val="0"/>
        <w:autoSpaceDN w:val="0"/>
        <w:adjustRightInd w:val="0"/>
        <w:jc w:val="both"/>
        <w:rPr>
          <w:rFonts w:cs="Arial"/>
          <w:i/>
          <w:szCs w:val="24"/>
        </w:rPr>
      </w:pPr>
      <w:r w:rsidRPr="00622B6F">
        <w:rPr>
          <w:rFonts w:cs="Arial"/>
          <w:i/>
          <w:szCs w:val="24"/>
        </w:rPr>
        <w:t>The role of the local authority is clea</w:t>
      </w:r>
      <w:r>
        <w:rPr>
          <w:rFonts w:cs="Arial"/>
          <w:i/>
          <w:szCs w:val="24"/>
        </w:rPr>
        <w:t xml:space="preserve">r with regard to home education. </w:t>
      </w:r>
      <w:r w:rsidRPr="00622B6F">
        <w:rPr>
          <w:rFonts w:cs="Arial"/>
          <w:i/>
          <w:szCs w:val="24"/>
        </w:rPr>
        <w:t xml:space="preserve"> </w:t>
      </w:r>
      <w:r>
        <w:rPr>
          <w:rFonts w:cs="Arial"/>
          <w:i/>
          <w:szCs w:val="24"/>
        </w:rPr>
        <w:t xml:space="preserve">They have two </w:t>
      </w:r>
      <w:r w:rsidRPr="00622B6F">
        <w:rPr>
          <w:rFonts w:cs="Arial"/>
          <w:i/>
          <w:szCs w:val="24"/>
        </w:rPr>
        <w:t>duties: to provide support for home educating famili</w:t>
      </w:r>
      <w:r w:rsidR="00FC7814">
        <w:rPr>
          <w:rFonts w:cs="Arial"/>
          <w:i/>
          <w:szCs w:val="24"/>
        </w:rPr>
        <w:t xml:space="preserve">es (at a level decided by local </w:t>
      </w:r>
      <w:r>
        <w:rPr>
          <w:rFonts w:cs="Arial"/>
          <w:i/>
          <w:szCs w:val="24"/>
        </w:rPr>
        <w:t>aut</w:t>
      </w:r>
      <w:r w:rsidR="00FC7814">
        <w:rPr>
          <w:rFonts w:cs="Arial"/>
          <w:i/>
          <w:szCs w:val="24"/>
        </w:rPr>
        <w:t>h</w:t>
      </w:r>
      <w:r w:rsidRPr="00622B6F">
        <w:rPr>
          <w:rFonts w:cs="Arial"/>
          <w:i/>
          <w:szCs w:val="24"/>
        </w:rPr>
        <w:t>orities themselves), and if families wish it; and to inter</w:t>
      </w:r>
      <w:r>
        <w:rPr>
          <w:rFonts w:cs="Arial"/>
          <w:i/>
          <w:szCs w:val="24"/>
        </w:rPr>
        <w:t xml:space="preserve">vene with families if the local </w:t>
      </w:r>
      <w:r w:rsidRPr="00622B6F">
        <w:rPr>
          <w:rFonts w:cs="Arial"/>
          <w:i/>
          <w:szCs w:val="24"/>
        </w:rPr>
        <w:t>authority is given reason to believe that a child is not receiving a suitable educatio</w:t>
      </w:r>
      <w:r>
        <w:rPr>
          <w:rFonts w:cs="Arial"/>
          <w:i/>
          <w:szCs w:val="24"/>
        </w:rPr>
        <w:t xml:space="preserve">n. It is </w:t>
      </w:r>
      <w:r w:rsidRPr="00622B6F">
        <w:rPr>
          <w:rFonts w:cs="Arial"/>
          <w:i/>
          <w:szCs w:val="24"/>
        </w:rPr>
        <w:t>not the role of the local authority</w:t>
      </w:r>
      <w:r>
        <w:rPr>
          <w:rFonts w:cs="Arial"/>
          <w:i/>
          <w:szCs w:val="24"/>
        </w:rPr>
        <w:t xml:space="preserve"> routinely to monitor whether a </w:t>
      </w:r>
      <w:r w:rsidRPr="00622B6F">
        <w:rPr>
          <w:rFonts w:cs="Arial"/>
          <w:i/>
          <w:szCs w:val="24"/>
        </w:rPr>
        <w:t xml:space="preserve">suitable education </w:t>
      </w:r>
      <w:r w:rsidRPr="00622B6F">
        <w:rPr>
          <w:rFonts w:cs="Arial"/>
          <w:i/>
          <w:iCs/>
          <w:szCs w:val="24"/>
        </w:rPr>
        <w:t>is</w:t>
      </w:r>
      <w:r>
        <w:rPr>
          <w:rFonts w:cs="Arial"/>
          <w:i/>
          <w:iCs/>
          <w:szCs w:val="24"/>
        </w:rPr>
        <w:t xml:space="preserve"> </w:t>
      </w:r>
      <w:r w:rsidRPr="00622B6F">
        <w:rPr>
          <w:rFonts w:cs="Arial"/>
          <w:i/>
          <w:szCs w:val="24"/>
        </w:rPr>
        <w:t xml:space="preserve">being provided, and local authorities should not act as if it is, or </w:t>
      </w:r>
      <w:r>
        <w:rPr>
          <w:rFonts w:cs="Arial"/>
          <w:i/>
          <w:szCs w:val="24"/>
        </w:rPr>
        <w:t xml:space="preserve">cause parents to believe </w:t>
      </w:r>
      <w:r w:rsidRPr="00622B6F">
        <w:rPr>
          <w:rFonts w:cs="Arial"/>
          <w:i/>
          <w:szCs w:val="24"/>
        </w:rPr>
        <w:t>that it is.</w:t>
      </w:r>
    </w:p>
    <w:p w:rsidR="00622B6F" w:rsidRDefault="00622B6F" w:rsidP="0029772C">
      <w:pPr>
        <w:jc w:val="both"/>
      </w:pPr>
    </w:p>
    <w:p w:rsidR="005967C6" w:rsidRDefault="00622B6F" w:rsidP="0029772C">
      <w:pPr>
        <w:jc w:val="both"/>
      </w:pPr>
      <w:r>
        <w:t xml:space="preserve">This </w:t>
      </w:r>
      <w:r w:rsidR="00362164" w:rsidRPr="00D337E7">
        <w:t>view</w:t>
      </w:r>
      <w:r w:rsidR="00362164">
        <w:t xml:space="preserve"> </w:t>
      </w:r>
      <w:r>
        <w:t xml:space="preserve">clearly </w:t>
      </w:r>
      <w:r w:rsidR="00DC33E0">
        <w:t xml:space="preserve">specifies </w:t>
      </w:r>
      <w:r>
        <w:t xml:space="preserve">how the EHE team in Lancashire </w:t>
      </w:r>
      <w:r w:rsidR="00DC33E0">
        <w:t xml:space="preserve">should define and </w:t>
      </w:r>
      <w:r w:rsidR="00FC7814">
        <w:t>carry out</w:t>
      </w:r>
      <w:r>
        <w:t xml:space="preserve"> their role.</w:t>
      </w:r>
    </w:p>
    <w:p w:rsidR="00622B6F" w:rsidRDefault="00622B6F" w:rsidP="0029772C">
      <w:pPr>
        <w:jc w:val="both"/>
      </w:pPr>
    </w:p>
    <w:p w:rsidR="00FC7814" w:rsidRDefault="00FC7814" w:rsidP="0029772C">
      <w:pPr>
        <w:jc w:val="both"/>
      </w:pPr>
      <w:r>
        <w:t>Fol</w:t>
      </w:r>
      <w:r w:rsidR="00362164">
        <w:t xml:space="preserve">lowing the implementation of </w:t>
      </w:r>
      <w:r w:rsidR="00362164" w:rsidRPr="00D337E7">
        <w:t>Lancashire's</w:t>
      </w:r>
      <w:r>
        <w:t xml:space="preserve"> new procedures in March 2012 the Elective Home Education (EHE) team has continued to work closely with home educating families to ensure that a range of support is offered to those families who wish it.  This support includes the publi</w:t>
      </w:r>
      <w:r w:rsidR="006A085E">
        <w:t>cation of a leaflet for parents, found as follows:</w:t>
      </w:r>
      <w:r w:rsidR="006A085E" w:rsidRPr="006A085E">
        <w:t xml:space="preserve"> </w:t>
      </w:r>
      <w:hyperlink r:id="rId10" w:history="1">
        <w:r w:rsidR="006A085E" w:rsidRPr="008865E0">
          <w:rPr>
            <w:rStyle w:val="Hyperlink"/>
          </w:rPr>
          <w:t>http://www3.lancashire.gov.uk/corporate/atoz/a_to_z/service.asp?u_id=388&amp;tab=20</w:t>
        </w:r>
      </w:hyperlink>
      <w:r>
        <w:t xml:space="preserve">  </w:t>
      </w:r>
      <w:proofErr w:type="gramStart"/>
      <w:r>
        <w:t>This</w:t>
      </w:r>
      <w:proofErr w:type="gramEnd"/>
      <w:r>
        <w:t xml:space="preserve"> leaflet was </w:t>
      </w:r>
      <w:r w:rsidR="005967C6">
        <w:t xml:space="preserve">produced as a 'handy guide' and contains advice for families and includes a number of frequently asked questions.  </w:t>
      </w:r>
      <w:r>
        <w:t>L</w:t>
      </w:r>
      <w:r w:rsidR="005967C6">
        <w:t>ett</w:t>
      </w:r>
      <w:r>
        <w:t>ers and other documentation have been</w:t>
      </w:r>
      <w:r w:rsidR="005967C6">
        <w:t xml:space="preserve"> reviewed and revised.  </w:t>
      </w:r>
    </w:p>
    <w:p w:rsidR="00FC7814" w:rsidRDefault="00FC7814" w:rsidP="0029772C">
      <w:pPr>
        <w:jc w:val="both"/>
      </w:pPr>
    </w:p>
    <w:p w:rsidR="005967C6" w:rsidRDefault="005967C6" w:rsidP="0029772C">
      <w:pPr>
        <w:jc w:val="both"/>
      </w:pPr>
      <w:r>
        <w:t xml:space="preserve">A small group of officers led on the design of a new LCC </w:t>
      </w:r>
      <w:r w:rsidR="00622B6F">
        <w:t xml:space="preserve">website where all documentation, </w:t>
      </w:r>
      <w:r>
        <w:t>further advice and useful links may be found.</w:t>
      </w:r>
      <w:r w:rsidR="00622B6F">
        <w:t xml:space="preserve">  This </w:t>
      </w:r>
      <w:r w:rsidR="00FC7814">
        <w:t xml:space="preserve">site </w:t>
      </w:r>
      <w:r w:rsidR="00622B6F">
        <w:t>currently includes information about how families may access exam centres</w:t>
      </w:r>
      <w:r w:rsidR="00091810">
        <w:t xml:space="preserve">.  There are also </w:t>
      </w:r>
      <w:r w:rsidR="00362164">
        <w:t xml:space="preserve">details of three </w:t>
      </w:r>
      <w:r w:rsidR="00362164" w:rsidRPr="00D337E7">
        <w:t>drop-</w:t>
      </w:r>
      <w:r w:rsidR="00622B6F" w:rsidRPr="00D337E7">
        <w:t>in</w:t>
      </w:r>
      <w:r w:rsidR="00622B6F">
        <w:t xml:space="preserve"> sessions that are to take place in February (Hothersall Lodge), April (Lancaster Library) and June (Woodlands Centre, Chorley)</w:t>
      </w:r>
      <w:r w:rsidR="00091810">
        <w:t xml:space="preserve"> about the range of services they may be able to access.</w:t>
      </w:r>
    </w:p>
    <w:p w:rsidR="00FC7814" w:rsidRDefault="00FC7814" w:rsidP="0029772C">
      <w:pPr>
        <w:jc w:val="both"/>
      </w:pPr>
    </w:p>
    <w:p w:rsidR="00FC7814" w:rsidRDefault="00EA7B94" w:rsidP="0029772C">
      <w:pPr>
        <w:jc w:val="both"/>
      </w:pPr>
      <w:r>
        <w:t>Whilst the implementation of the procedures over the past twelve months has been positive, as with any new procedures there have been some issues tha</w:t>
      </w:r>
      <w:r w:rsidR="00091810">
        <w:t>t are yet to be fully resolved</w:t>
      </w:r>
      <w:r w:rsidR="00362164">
        <w:t>,</w:t>
      </w:r>
      <w:r w:rsidR="00091810">
        <w:t xml:space="preserve"> including </w:t>
      </w:r>
      <w:r>
        <w:t xml:space="preserve">support for pupils identified as having Special Educational Needs and particularly those with statements.  </w:t>
      </w:r>
    </w:p>
    <w:p w:rsidR="00EA7B94" w:rsidRDefault="00EA7B94" w:rsidP="0029772C">
      <w:pPr>
        <w:jc w:val="both"/>
      </w:pPr>
    </w:p>
    <w:p w:rsidR="0029772C" w:rsidRDefault="00EA7B94" w:rsidP="0029772C">
      <w:pPr>
        <w:jc w:val="both"/>
      </w:pPr>
      <w:r>
        <w:t>Recently members of the Lancas</w:t>
      </w:r>
      <w:r w:rsidR="00D337E7">
        <w:t>hire Home Education Forum Group</w:t>
      </w:r>
      <w:r w:rsidR="00362164">
        <w:t xml:space="preserve"> </w:t>
      </w:r>
      <w:r>
        <w:t>carried out a survey that had 36 responses.  One question asked about improvement since the introduction of the new procedures</w:t>
      </w:r>
      <w:r w:rsidR="00FC6A1B">
        <w:t xml:space="preserve"> in March 2012. </w:t>
      </w:r>
      <w:r w:rsidR="00091810">
        <w:t xml:space="preserve"> Two thirds</w:t>
      </w:r>
      <w:r>
        <w:t xml:space="preserve"> of respondents </w:t>
      </w:r>
      <w:r w:rsidR="0029772C">
        <w:t>commented that things had improved whilst</w:t>
      </w:r>
      <w:r w:rsidR="00091810">
        <w:t xml:space="preserve"> just over a fifth weren't sure.</w:t>
      </w:r>
      <w:r w:rsidR="0029772C">
        <w:t xml:space="preserve">  One parent commented:</w:t>
      </w:r>
    </w:p>
    <w:p w:rsidR="0029772C" w:rsidRDefault="0029772C" w:rsidP="0029772C">
      <w:pPr>
        <w:jc w:val="both"/>
      </w:pPr>
    </w:p>
    <w:p w:rsidR="00EA7B94" w:rsidRDefault="0029772C" w:rsidP="0029772C">
      <w:pPr>
        <w:jc w:val="both"/>
        <w:rPr>
          <w:rFonts w:cs="Arial"/>
          <w:i/>
        </w:rPr>
      </w:pPr>
      <w:r>
        <w:rPr>
          <w:rFonts w:cs="Arial"/>
          <w:i/>
        </w:rPr>
        <w:t>’</w:t>
      </w:r>
      <w:r w:rsidRPr="0029772C">
        <w:rPr>
          <w:rFonts w:cs="Arial"/>
          <w:i/>
        </w:rPr>
        <w:t xml:space="preserve">I feel that Lancashire have finally started listening to home educators and have responded accordingly. I think that there is still some way to go but that the changes they have made </w:t>
      </w:r>
      <w:r>
        <w:rPr>
          <w:rFonts w:cs="Arial"/>
          <w:i/>
        </w:rPr>
        <w:t>so far have been very positive…..</w:t>
      </w:r>
      <w:r w:rsidRPr="0029772C">
        <w:rPr>
          <w:rFonts w:cs="Arial"/>
          <w:i/>
        </w:rPr>
        <w:t>Thank you to the staff who have worked so har</w:t>
      </w:r>
      <w:r>
        <w:rPr>
          <w:rFonts w:cs="Arial"/>
          <w:i/>
        </w:rPr>
        <w:t>d to bring about these changes.'</w:t>
      </w:r>
    </w:p>
    <w:p w:rsidR="0029772C" w:rsidRPr="0029772C" w:rsidRDefault="0029772C" w:rsidP="0029772C">
      <w:pPr>
        <w:jc w:val="both"/>
        <w:rPr>
          <w:rFonts w:cs="Arial"/>
        </w:rPr>
      </w:pPr>
      <w:r>
        <w:rPr>
          <w:rFonts w:cs="Arial"/>
        </w:rPr>
        <w:lastRenderedPageBreak/>
        <w:t>The outcome of the survey whilst being generally positive indicates that there is still work to be done to ensure that the service provided by the LA</w:t>
      </w:r>
      <w:r w:rsidR="00FC6A1B">
        <w:rPr>
          <w:rFonts w:cs="Arial"/>
        </w:rPr>
        <w:t xml:space="preserve"> and available to families</w:t>
      </w:r>
      <w:r>
        <w:rPr>
          <w:rFonts w:cs="Arial"/>
        </w:rPr>
        <w:t xml:space="preserve"> is valued by all</w:t>
      </w:r>
      <w:r w:rsidR="00FC6A1B">
        <w:rPr>
          <w:rFonts w:cs="Arial"/>
        </w:rPr>
        <w:t xml:space="preserve"> those who to choose to home educate their children</w:t>
      </w:r>
      <w:r>
        <w:rPr>
          <w:rFonts w:cs="Arial"/>
        </w:rPr>
        <w:t xml:space="preserve">.  </w:t>
      </w:r>
    </w:p>
    <w:p w:rsidR="009A7AC0" w:rsidRDefault="009A7AC0" w:rsidP="0029772C">
      <w:pPr>
        <w:jc w:val="both"/>
      </w:pPr>
    </w:p>
    <w:p w:rsidR="009A7AC0" w:rsidRDefault="009A7AC0" w:rsidP="0029772C">
      <w:pPr>
        <w:jc w:val="both"/>
      </w:pPr>
      <w:r>
        <w:t>Lancashire has received a number of requests from other local authorities – including Oxfordshire, Liverpool and Stafford</w:t>
      </w:r>
      <w:r w:rsidR="00091810">
        <w:t>shire</w:t>
      </w:r>
      <w:r w:rsidR="00DC33E0">
        <w:t xml:space="preserve"> -</w:t>
      </w:r>
      <w:r>
        <w:t xml:space="preserve"> to meet with officers and representatives of home e</w:t>
      </w:r>
      <w:r w:rsidR="00091810">
        <w:t xml:space="preserve">ducating families </w:t>
      </w:r>
      <w:r>
        <w:t>to talk about how the new procedures were developed and how they are bein</w:t>
      </w:r>
      <w:r w:rsidR="00091810">
        <w:t>g implemented.  Lancashire is now recognised as having good practice that can</w:t>
      </w:r>
      <w:r>
        <w:t xml:space="preserve"> be shared with other authorities.  It has been reported to the LA that Graham Stuart MP, chair of the Education Committee, has said that</w:t>
      </w:r>
      <w:r w:rsidRPr="009A7AC0">
        <w:rPr>
          <w:rFonts w:ascii="Calibri" w:hAnsi="Calibri"/>
        </w:rPr>
        <w:t xml:space="preserve"> </w:t>
      </w:r>
      <w:r w:rsidRPr="009A7AC0">
        <w:rPr>
          <w:rFonts w:cs="Arial"/>
        </w:rPr>
        <w:t>he</w:t>
      </w:r>
      <w:r w:rsidR="00790A3A">
        <w:rPr>
          <w:rFonts w:cs="Arial"/>
        </w:rPr>
        <w:t xml:space="preserve"> i</w:t>
      </w:r>
      <w:r w:rsidRPr="009A7AC0">
        <w:rPr>
          <w:rFonts w:cs="Arial"/>
        </w:rPr>
        <w:t>s "pleased Lancashire has made such progress and is helping to mentor other LAs".</w:t>
      </w:r>
    </w:p>
    <w:p w:rsidR="00071886" w:rsidRDefault="00071886" w:rsidP="0029772C">
      <w:pPr>
        <w:jc w:val="both"/>
      </w:pPr>
    </w:p>
    <w:p w:rsidR="00071886" w:rsidRDefault="009A7AC0" w:rsidP="0029772C">
      <w:pPr>
        <w:jc w:val="both"/>
      </w:pPr>
      <w:r>
        <w:t xml:space="preserve">Current figures show that there are 480 children on the authority's EHE data base. </w:t>
      </w:r>
      <w:r w:rsidR="00704BA6">
        <w:t xml:space="preserve">Of these 236 were girls and 244 were boys.  166 children were of primary school age and 312 </w:t>
      </w:r>
      <w:r>
        <w:t xml:space="preserve">were </w:t>
      </w:r>
      <w:r w:rsidR="00704BA6">
        <w:t>secondary aged children</w:t>
      </w:r>
      <w:r w:rsidR="00D337E7">
        <w:t xml:space="preserve">; 2 were unknown. </w:t>
      </w:r>
      <w:r w:rsidR="00704BA6">
        <w:t xml:space="preserve"> However, this cannot be considered a full and </w:t>
      </w:r>
      <w:r w:rsidR="00DC33E0">
        <w:t xml:space="preserve">definitive </w:t>
      </w:r>
      <w:r w:rsidR="00704BA6">
        <w:t>picture of the number of children being home</w:t>
      </w:r>
      <w:r>
        <w:t xml:space="preserve"> educated in Lancashire</w:t>
      </w:r>
      <w:r w:rsidR="00DC33E0">
        <w:t xml:space="preserve"> as there is no requirement on parents to inform the local authority when they choose to home educate</w:t>
      </w:r>
      <w:r w:rsidR="00D337E7">
        <w:t>.</w:t>
      </w:r>
    </w:p>
    <w:p w:rsidR="00704BA6" w:rsidRPr="005967C6" w:rsidRDefault="00704BA6" w:rsidP="00772BBA"/>
    <w:p w:rsidR="003E6A45" w:rsidRDefault="003E6A45">
      <w:pPr>
        <w:pStyle w:val="Heading1"/>
      </w:pPr>
      <w:r>
        <w:t>Consultations</w:t>
      </w:r>
    </w:p>
    <w:p w:rsidR="003E6A45" w:rsidRDefault="003E6A45">
      <w:pPr>
        <w:pStyle w:val="Header"/>
      </w:pPr>
    </w:p>
    <w:p w:rsidR="003E6A45" w:rsidRDefault="004E5593">
      <w:r>
        <w:t>N/A</w:t>
      </w:r>
    </w:p>
    <w:p w:rsidR="003E6A45" w:rsidRDefault="003E6A45"/>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840BA8" w:rsidRDefault="00840BA8" w:rsidP="00840BA8"/>
    <w:p w:rsidR="00840BA8" w:rsidRPr="00092B2F" w:rsidRDefault="00840BA8" w:rsidP="00840BA8">
      <w:pPr>
        <w:rPr>
          <w:b/>
        </w:rPr>
      </w:pPr>
      <w:r w:rsidRPr="00092B2F">
        <w:rPr>
          <w:b/>
        </w:rPr>
        <w:t>Risk management</w:t>
      </w:r>
    </w:p>
    <w:p w:rsidR="00840BA8" w:rsidRDefault="00840BA8" w:rsidP="00840BA8"/>
    <w:p w:rsidR="00840BA8" w:rsidRDefault="00840BA8" w:rsidP="00840BA8">
      <w:r>
        <w:t>There are no risks involved arising out of discussion of this report.</w:t>
      </w:r>
    </w:p>
    <w:p w:rsidR="00840BA8" w:rsidRDefault="00840BA8" w:rsidP="00840BA8">
      <w:pPr>
        <w:jc w:val="both"/>
      </w:pPr>
    </w:p>
    <w:p w:rsidR="00840BA8" w:rsidRPr="006333BA" w:rsidRDefault="00840BA8" w:rsidP="00840BA8">
      <w:pPr>
        <w:jc w:val="both"/>
        <w:rPr>
          <w:b/>
        </w:rPr>
      </w:pPr>
      <w:r w:rsidRPr="006333BA">
        <w:rPr>
          <w:b/>
        </w:rPr>
        <w:t>Legal</w:t>
      </w:r>
    </w:p>
    <w:p w:rsidR="00840BA8" w:rsidRDefault="00840BA8" w:rsidP="00840BA8">
      <w:pPr>
        <w:jc w:val="both"/>
      </w:pPr>
    </w:p>
    <w:p w:rsidR="00840BA8" w:rsidRDefault="00840BA8" w:rsidP="00840BA8">
      <w:pPr>
        <w:jc w:val="both"/>
      </w:pPr>
      <w:r>
        <w:t>Advice has</w:t>
      </w:r>
      <w:r w:rsidR="00790A3A">
        <w:t xml:space="preserve"> been sought from </w:t>
      </w:r>
      <w:r w:rsidR="00790A3A" w:rsidRPr="00D337E7">
        <w:t>the County Secretary and Solicitor's Group</w:t>
      </w:r>
      <w:r w:rsidRPr="00D337E7">
        <w:t xml:space="preserve"> when</w:t>
      </w:r>
      <w:r>
        <w:t xml:space="preserve"> drawing up the procedures document to ensure that the authority is acting in accordance with legislation and guidance relating to EHE.</w:t>
      </w:r>
    </w:p>
    <w:p w:rsidR="00840BA8" w:rsidRDefault="00840BA8" w:rsidP="00840BA8">
      <w:pPr>
        <w:jc w:val="both"/>
      </w:pPr>
    </w:p>
    <w:p w:rsidR="00840BA8" w:rsidRPr="006333BA" w:rsidRDefault="00840BA8" w:rsidP="00840BA8">
      <w:pPr>
        <w:jc w:val="both"/>
        <w:rPr>
          <w:b/>
        </w:rPr>
      </w:pPr>
      <w:r w:rsidRPr="006333BA">
        <w:rPr>
          <w:b/>
        </w:rPr>
        <w:t>Financial</w:t>
      </w:r>
    </w:p>
    <w:p w:rsidR="00840BA8" w:rsidRDefault="00840BA8" w:rsidP="00840BA8">
      <w:pPr>
        <w:jc w:val="both"/>
      </w:pPr>
    </w:p>
    <w:p w:rsidR="006A085E" w:rsidRDefault="00840BA8" w:rsidP="00144B0D">
      <w:pPr>
        <w:jc w:val="both"/>
      </w:pPr>
      <w:r>
        <w:t>There are no financial implications aris</w:t>
      </w:r>
      <w:r w:rsidR="00144B0D">
        <w:t>ing from this report.</w:t>
      </w:r>
    </w:p>
    <w:p w:rsidR="00144B0D" w:rsidRDefault="00144B0D" w:rsidP="00144B0D">
      <w:pPr>
        <w:jc w:val="both"/>
      </w:pPr>
    </w:p>
    <w:p w:rsidR="00144B0D" w:rsidRDefault="00144B0D" w:rsidP="00144B0D">
      <w:pPr>
        <w:jc w:val="both"/>
      </w:pPr>
    </w:p>
    <w:p w:rsidR="00144B0D" w:rsidRDefault="00144B0D" w:rsidP="00144B0D">
      <w:pPr>
        <w:jc w:val="both"/>
      </w:pPr>
    </w:p>
    <w:p w:rsidR="00144B0D" w:rsidRDefault="00144B0D" w:rsidP="00144B0D">
      <w:pPr>
        <w:jc w:val="both"/>
      </w:pPr>
    </w:p>
    <w:p w:rsidR="00144B0D" w:rsidRDefault="00144B0D" w:rsidP="00144B0D">
      <w:pPr>
        <w:jc w:val="both"/>
      </w:pPr>
    </w:p>
    <w:p w:rsidR="00144B0D" w:rsidRDefault="00144B0D" w:rsidP="00144B0D">
      <w:pPr>
        <w:jc w:val="both"/>
      </w:pPr>
    </w:p>
    <w:p w:rsidR="00144B0D" w:rsidRPr="006A085E" w:rsidRDefault="00144B0D" w:rsidP="00144B0D">
      <w:pPr>
        <w:jc w:val="both"/>
      </w:pPr>
    </w:p>
    <w:p w:rsidR="003E6A45" w:rsidRDefault="003E6A45">
      <w:pPr>
        <w:pStyle w:val="Heading5"/>
        <w:rPr>
          <w:rFonts w:ascii="Arial" w:hAnsi="Arial"/>
          <w:u w:val="none"/>
        </w:rPr>
      </w:pPr>
      <w:r>
        <w:rPr>
          <w:rFonts w:ascii="Arial" w:hAnsi="Arial"/>
          <w:u w:val="none"/>
        </w:rPr>
        <w:lastRenderedPageBreak/>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pPr>
              <w:pStyle w:val="Heading7"/>
              <w:rPr>
                <w:rFonts w:ascii="Arial" w:hAnsi="Arial"/>
                <w:u w:val="none"/>
              </w:rPr>
            </w:pPr>
          </w:p>
          <w:p w:rsidR="003E6A45" w:rsidRDefault="004E5593">
            <w:r>
              <w:t>Elective Home Education Procedures (LCC)</w:t>
            </w:r>
          </w:p>
        </w:tc>
        <w:tc>
          <w:tcPr>
            <w:tcW w:w="2775" w:type="dxa"/>
          </w:tcPr>
          <w:p w:rsidR="003E6A45" w:rsidRDefault="003E6A45">
            <w:pPr>
              <w:pStyle w:val="Heading7"/>
              <w:rPr>
                <w:rFonts w:ascii="Arial" w:hAnsi="Arial"/>
                <w:u w:val="none"/>
              </w:rPr>
            </w:pPr>
          </w:p>
          <w:p w:rsidR="003E6A45" w:rsidRDefault="006A085E">
            <w:r>
              <w:t xml:space="preserve"> </w:t>
            </w:r>
            <w:r w:rsidR="004E5593">
              <w:t>March 2012</w:t>
            </w:r>
          </w:p>
        </w:tc>
        <w:tc>
          <w:tcPr>
            <w:tcW w:w="3178" w:type="dxa"/>
          </w:tcPr>
          <w:p w:rsidR="003E6A45" w:rsidRDefault="003E6A45"/>
          <w:p w:rsidR="003E6A45" w:rsidRDefault="004E5593" w:rsidP="006A085E">
            <w:r>
              <w:t xml:space="preserve">Mike Snelson, </w:t>
            </w:r>
            <w:r w:rsidR="006A085E">
              <w:t>Directorate for Children and Young People</w:t>
            </w:r>
            <w:r>
              <w:t>, 01772 532439</w:t>
            </w:r>
          </w:p>
        </w:tc>
      </w:tr>
      <w:tr w:rsidR="006A085E">
        <w:tc>
          <w:tcPr>
            <w:tcW w:w="3227" w:type="dxa"/>
          </w:tcPr>
          <w:p w:rsidR="006A085E" w:rsidRDefault="006A085E">
            <w:pPr>
              <w:pStyle w:val="Heading7"/>
              <w:rPr>
                <w:u w:val="none"/>
              </w:rPr>
            </w:pPr>
          </w:p>
          <w:p w:rsidR="006A085E" w:rsidRPr="006A085E" w:rsidRDefault="006A085E">
            <w:pPr>
              <w:pStyle w:val="Heading7"/>
              <w:rPr>
                <w:u w:val="none"/>
              </w:rPr>
            </w:pPr>
            <w:r w:rsidRPr="006A085E">
              <w:rPr>
                <w:u w:val="none"/>
              </w:rPr>
              <w:t xml:space="preserve">Information for Parents (LCC)  </w:t>
            </w:r>
          </w:p>
        </w:tc>
        <w:tc>
          <w:tcPr>
            <w:tcW w:w="2775" w:type="dxa"/>
          </w:tcPr>
          <w:p w:rsidR="006A085E" w:rsidRDefault="006A085E">
            <w:pPr>
              <w:pStyle w:val="Heading7"/>
              <w:rPr>
                <w:u w:val="none"/>
              </w:rPr>
            </w:pPr>
          </w:p>
          <w:p w:rsidR="006A085E" w:rsidRPr="006A085E" w:rsidRDefault="006A085E">
            <w:pPr>
              <w:pStyle w:val="Heading7"/>
              <w:rPr>
                <w:rFonts w:ascii="Arial" w:hAnsi="Arial"/>
                <w:u w:val="none"/>
              </w:rPr>
            </w:pPr>
            <w:r w:rsidRPr="006A085E">
              <w:rPr>
                <w:u w:val="none"/>
              </w:rPr>
              <w:t>September 2012</w:t>
            </w:r>
          </w:p>
        </w:tc>
        <w:tc>
          <w:tcPr>
            <w:tcW w:w="3178" w:type="dxa"/>
          </w:tcPr>
          <w:p w:rsidR="006A085E" w:rsidRDefault="006A085E"/>
          <w:p w:rsidR="006A085E" w:rsidRDefault="006A085E">
            <w:r>
              <w:t>Mike Snelson, Directorate for Children and Young People, 01772 532439</w:t>
            </w:r>
            <w:r>
              <w:tab/>
            </w:r>
            <w:r>
              <w:tab/>
            </w:r>
            <w:r>
              <w:tab/>
            </w:r>
          </w:p>
        </w:tc>
      </w:tr>
      <w:tr w:rsidR="006A085E">
        <w:tc>
          <w:tcPr>
            <w:tcW w:w="3227" w:type="dxa"/>
          </w:tcPr>
          <w:p w:rsidR="006A085E" w:rsidRDefault="006A085E">
            <w:pPr>
              <w:pStyle w:val="Heading7"/>
              <w:rPr>
                <w:u w:val="none"/>
              </w:rPr>
            </w:pPr>
          </w:p>
          <w:p w:rsidR="006A085E" w:rsidRPr="006A085E" w:rsidRDefault="006A085E">
            <w:pPr>
              <w:pStyle w:val="Heading7"/>
              <w:rPr>
                <w:u w:val="none"/>
              </w:rPr>
            </w:pPr>
            <w:r>
              <w:rPr>
                <w:u w:val="none"/>
              </w:rPr>
              <w:t>Support for Home Education (House of Commons Education Committee)</w:t>
            </w:r>
          </w:p>
        </w:tc>
        <w:tc>
          <w:tcPr>
            <w:tcW w:w="2775" w:type="dxa"/>
          </w:tcPr>
          <w:p w:rsidR="006A085E" w:rsidRDefault="006A085E">
            <w:pPr>
              <w:pStyle w:val="Heading7"/>
              <w:rPr>
                <w:u w:val="none"/>
              </w:rPr>
            </w:pPr>
          </w:p>
          <w:p w:rsidR="006A085E" w:rsidRPr="006A085E" w:rsidRDefault="006A085E">
            <w:pPr>
              <w:pStyle w:val="Heading7"/>
              <w:rPr>
                <w:u w:val="none"/>
              </w:rPr>
            </w:pPr>
            <w:r>
              <w:rPr>
                <w:u w:val="none"/>
              </w:rPr>
              <w:t>December 2012</w:t>
            </w:r>
          </w:p>
        </w:tc>
        <w:tc>
          <w:tcPr>
            <w:tcW w:w="3178" w:type="dxa"/>
          </w:tcPr>
          <w:p w:rsidR="006A085E" w:rsidRDefault="006A085E"/>
          <w:p w:rsidR="006A085E" w:rsidRDefault="006A085E">
            <w:r>
              <w:t>Mike Snelson, Directorate for Children and Young People, 01772 532439</w:t>
            </w:r>
          </w:p>
        </w:tc>
      </w:tr>
      <w:tr w:rsidR="003E6A45">
        <w:tc>
          <w:tcPr>
            <w:tcW w:w="9180" w:type="dxa"/>
            <w:gridSpan w:val="3"/>
          </w:tcPr>
          <w:p w:rsidR="003E6A45" w:rsidRDefault="003E6A45" w:rsidP="004E5593"/>
        </w:tc>
      </w:tr>
    </w:tbl>
    <w:p w:rsidR="006A085E" w:rsidRDefault="006A085E" w:rsidP="006A085E">
      <w:r>
        <w:tab/>
        <w:t xml:space="preserve">    </w:t>
      </w:r>
      <w:r>
        <w:tab/>
      </w:r>
      <w:r>
        <w:tab/>
      </w:r>
      <w:r>
        <w:tab/>
      </w:r>
      <w:r>
        <w:tab/>
      </w:r>
      <w:r>
        <w:tab/>
      </w:r>
      <w:r>
        <w:tab/>
      </w:r>
      <w:r>
        <w:tab/>
      </w:r>
      <w:r>
        <w:tab/>
        <w:t xml:space="preserve">    </w:t>
      </w:r>
      <w:r>
        <w:tab/>
      </w:r>
      <w:r>
        <w:tab/>
        <w:t xml:space="preserve">    </w:t>
      </w:r>
    </w:p>
    <w:p w:rsidR="006A085E" w:rsidRDefault="006A085E" w:rsidP="006A085E"/>
    <w:p w:rsidR="00622B6F" w:rsidRDefault="00622B6F" w:rsidP="006A085E"/>
    <w:sectPr w:rsidR="00622B6F" w:rsidSect="00CD159C">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85E" w:rsidRDefault="006A085E">
      <w:r>
        <w:separator/>
      </w:r>
    </w:p>
  </w:endnote>
  <w:endnote w:type="continuationSeparator" w:id="0">
    <w:p w:rsidR="006A085E" w:rsidRDefault="006A0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A085E">
      <w:tc>
        <w:tcPr>
          <w:tcW w:w="9243" w:type="dxa"/>
          <w:tcBorders>
            <w:top w:val="nil"/>
            <w:left w:val="nil"/>
            <w:bottom w:val="nil"/>
            <w:right w:val="nil"/>
          </w:tcBorders>
        </w:tcPr>
        <w:p w:rsidR="006A085E" w:rsidRDefault="006A085E">
          <w:pPr>
            <w:pStyle w:val="Footer"/>
            <w:tabs>
              <w:tab w:val="clear" w:pos="4153"/>
            </w:tabs>
            <w:ind w:right="-45"/>
            <w:jc w:val="right"/>
          </w:pPr>
        </w:p>
      </w:tc>
    </w:tr>
  </w:tbl>
  <w:p w:rsidR="006A085E" w:rsidRDefault="006A085E">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A085E">
      <w:tc>
        <w:tcPr>
          <w:tcW w:w="9243" w:type="dxa"/>
          <w:tcBorders>
            <w:top w:val="nil"/>
            <w:left w:val="nil"/>
            <w:bottom w:val="nil"/>
            <w:right w:val="nil"/>
          </w:tcBorders>
        </w:tcPr>
        <w:p w:rsidR="006A085E" w:rsidRDefault="0037285B">
          <w:pPr>
            <w:pStyle w:val="Footer"/>
            <w:tabs>
              <w:tab w:val="clear" w:pos="4153"/>
            </w:tabs>
            <w:ind w:right="-4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9pt;height:49.5pt;visibility:visible" wrapcoords="-164 0 -164 21273 21600 21273 21600 0 -164 0" o:allowoverlap="f">
                <v:imagedata r:id="rId1" o:title=""/>
              </v:shape>
            </w:pict>
          </w:r>
        </w:p>
      </w:tc>
    </w:tr>
  </w:tbl>
  <w:p w:rsidR="006A085E" w:rsidRDefault="006A085E">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85E" w:rsidRDefault="006A085E">
      <w:r>
        <w:separator/>
      </w:r>
    </w:p>
  </w:footnote>
  <w:footnote w:type="continuationSeparator" w:id="0">
    <w:p w:rsidR="006A085E" w:rsidRDefault="006A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B93"/>
    <w:multiLevelType w:val="hybridMultilevel"/>
    <w:tmpl w:val="8B2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A45"/>
    <w:rsid w:val="0000180A"/>
    <w:rsid w:val="00032179"/>
    <w:rsid w:val="00044F8F"/>
    <w:rsid w:val="00071886"/>
    <w:rsid w:val="00077E62"/>
    <w:rsid w:val="00091810"/>
    <w:rsid w:val="00144B0D"/>
    <w:rsid w:val="00152E67"/>
    <w:rsid w:val="00166224"/>
    <w:rsid w:val="001D0AED"/>
    <w:rsid w:val="0028461B"/>
    <w:rsid w:val="0029772C"/>
    <w:rsid w:val="002B11AF"/>
    <w:rsid w:val="00354CAC"/>
    <w:rsid w:val="00357954"/>
    <w:rsid w:val="00362164"/>
    <w:rsid w:val="0037285B"/>
    <w:rsid w:val="003E6A45"/>
    <w:rsid w:val="0044710C"/>
    <w:rsid w:val="004E5593"/>
    <w:rsid w:val="00514B0F"/>
    <w:rsid w:val="00581BB4"/>
    <w:rsid w:val="005967C6"/>
    <w:rsid w:val="005B3F9F"/>
    <w:rsid w:val="005C4C48"/>
    <w:rsid w:val="00621B00"/>
    <w:rsid w:val="00622B6F"/>
    <w:rsid w:val="006A085E"/>
    <w:rsid w:val="00704BA6"/>
    <w:rsid w:val="00772BBA"/>
    <w:rsid w:val="00790A3A"/>
    <w:rsid w:val="007E7A9F"/>
    <w:rsid w:val="008170BE"/>
    <w:rsid w:val="008340BA"/>
    <w:rsid w:val="00840BA8"/>
    <w:rsid w:val="008A5E88"/>
    <w:rsid w:val="0090630B"/>
    <w:rsid w:val="009A7AC0"/>
    <w:rsid w:val="009B3418"/>
    <w:rsid w:val="009B61F1"/>
    <w:rsid w:val="00A43163"/>
    <w:rsid w:val="00A55139"/>
    <w:rsid w:val="00B67789"/>
    <w:rsid w:val="00BB08CC"/>
    <w:rsid w:val="00C20DC0"/>
    <w:rsid w:val="00CD159C"/>
    <w:rsid w:val="00CD5239"/>
    <w:rsid w:val="00D337E7"/>
    <w:rsid w:val="00D664CF"/>
    <w:rsid w:val="00DC33E0"/>
    <w:rsid w:val="00E44C3A"/>
    <w:rsid w:val="00E53724"/>
    <w:rsid w:val="00EA45E5"/>
    <w:rsid w:val="00EA7B94"/>
    <w:rsid w:val="00FB3B84"/>
    <w:rsid w:val="00FC6A1B"/>
    <w:rsid w:val="00FC7814"/>
    <w:rsid w:val="00FE20D8"/>
    <w:rsid w:val="00FF63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9C"/>
    <w:rPr>
      <w:rFonts w:ascii="Arial" w:hAnsi="Arial"/>
      <w:sz w:val="24"/>
    </w:rPr>
  </w:style>
  <w:style w:type="paragraph" w:styleId="Heading1">
    <w:name w:val="heading 1"/>
    <w:basedOn w:val="Normal"/>
    <w:next w:val="Normal"/>
    <w:qFormat/>
    <w:rsid w:val="00CD159C"/>
    <w:pPr>
      <w:keepNext/>
      <w:outlineLvl w:val="0"/>
    </w:pPr>
    <w:rPr>
      <w:b/>
    </w:rPr>
  </w:style>
  <w:style w:type="paragraph" w:styleId="Heading5">
    <w:name w:val="heading 5"/>
    <w:basedOn w:val="Normal"/>
    <w:next w:val="Normal"/>
    <w:qFormat/>
    <w:rsid w:val="00CD159C"/>
    <w:pPr>
      <w:keepNext/>
      <w:outlineLvl w:val="4"/>
    </w:pPr>
    <w:rPr>
      <w:rFonts w:ascii="Univers" w:hAnsi="Univers"/>
      <w:b/>
      <w:u w:val="single"/>
    </w:rPr>
  </w:style>
  <w:style w:type="paragraph" w:styleId="Heading6">
    <w:name w:val="heading 6"/>
    <w:basedOn w:val="Normal"/>
    <w:next w:val="Normal"/>
    <w:qFormat/>
    <w:rsid w:val="00CD159C"/>
    <w:pPr>
      <w:keepNext/>
      <w:outlineLvl w:val="5"/>
    </w:pPr>
    <w:rPr>
      <w:rFonts w:ascii="Univers" w:hAnsi="Univers"/>
      <w:b/>
    </w:rPr>
  </w:style>
  <w:style w:type="paragraph" w:styleId="Heading7">
    <w:name w:val="heading 7"/>
    <w:basedOn w:val="Normal"/>
    <w:next w:val="Normal"/>
    <w:qFormat/>
    <w:rsid w:val="00CD159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59C"/>
  </w:style>
  <w:style w:type="paragraph" w:customStyle="1" w:styleId="arial11">
    <w:name w:val="arial11"/>
    <w:basedOn w:val="Normal"/>
    <w:rsid w:val="00CD159C"/>
  </w:style>
  <w:style w:type="paragraph" w:styleId="BodyText">
    <w:name w:val="Body Text"/>
    <w:basedOn w:val="Normal"/>
    <w:rsid w:val="00CD159C"/>
  </w:style>
  <w:style w:type="paragraph" w:styleId="Footer">
    <w:name w:val="footer"/>
    <w:basedOn w:val="Normal"/>
    <w:rsid w:val="00CD159C"/>
    <w:pPr>
      <w:tabs>
        <w:tab w:val="center" w:pos="4153"/>
        <w:tab w:val="right" w:pos="8306"/>
      </w:tabs>
    </w:pPr>
  </w:style>
  <w:style w:type="character" w:styleId="PageNumber">
    <w:name w:val="page number"/>
    <w:basedOn w:val="DefaultParagraphFont"/>
    <w:rsid w:val="00CD159C"/>
  </w:style>
  <w:style w:type="paragraph" w:styleId="BalloonText">
    <w:name w:val="Balloon Text"/>
    <w:basedOn w:val="Normal"/>
    <w:semiHidden/>
    <w:rsid w:val="00357954"/>
    <w:rPr>
      <w:rFonts w:ascii="Tahoma" w:hAnsi="Tahoma" w:cs="Tahoma"/>
      <w:sz w:val="16"/>
      <w:szCs w:val="16"/>
    </w:rPr>
  </w:style>
  <w:style w:type="character" w:styleId="Hyperlink">
    <w:name w:val="Hyperlink"/>
    <w:basedOn w:val="DefaultParagraphFont"/>
    <w:uiPriority w:val="99"/>
    <w:unhideWhenUsed/>
    <w:rsid w:val="008340BA"/>
    <w:rPr>
      <w:color w:val="0000FF"/>
      <w:u w:val="single"/>
    </w:rPr>
  </w:style>
</w:styles>
</file>

<file path=word/webSettings.xml><?xml version="1.0" encoding="utf-8"?>
<w:webSettings xmlns:r="http://schemas.openxmlformats.org/officeDocument/2006/relationships" xmlns:w="http://schemas.openxmlformats.org/wordprocessingml/2006/main">
  <w:divs>
    <w:div w:id="4201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ancashire.gov.uk/corporate/atoz/a_to_z/service.asp?u_id=388&amp;ta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snelson@lancashire.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3.lancashire.gov.uk/corporate/atoz/a_to_z/service.asp?u_id=388&amp;tab=20" TargetMode="External"/><Relationship Id="rId4" Type="http://schemas.openxmlformats.org/officeDocument/2006/relationships/webSettings" Target="webSettings.xml"/><Relationship Id="rId9" Type="http://schemas.openxmlformats.org/officeDocument/2006/relationships/hyperlink" Target="http://www.publications.parliament.uk/pa/cm201213/cmselect/cmeduc/559/55902.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19</TotalTime>
  <Pages>4</Pages>
  <Words>1087</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7471</CharactersWithSpaces>
  <SharedDoc>false</SharedDoc>
  <HLinks>
    <vt:vector size="6" baseType="variant">
      <vt:variant>
        <vt:i4>8257627</vt:i4>
      </vt:variant>
      <vt:variant>
        <vt:i4>0</vt:i4>
      </vt:variant>
      <vt:variant>
        <vt:i4>0</vt:i4>
      </vt:variant>
      <vt:variant>
        <vt:i4>5</vt:i4>
      </vt:variant>
      <vt:variant>
        <vt:lpwstr>mailto:mike.snelson@lancashire.gov.uk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4</cp:revision>
  <cp:lastPrinted>2002-09-23T12:55:00Z</cp:lastPrinted>
  <dcterms:created xsi:type="dcterms:W3CDTF">2013-02-26T14:33:00Z</dcterms:created>
  <dcterms:modified xsi:type="dcterms:W3CDTF">2013-02-26T15:13:00Z</dcterms:modified>
</cp:coreProperties>
</file>